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072C9" w14:textId="77777777" w:rsidR="00F90311" w:rsidRDefault="00F90311" w:rsidP="00F90311">
      <w:pPr>
        <w:spacing w:line="360" w:lineRule="auto"/>
        <w:rPr>
          <w:rFonts w:ascii="Arial" w:eastAsia="Calibri" w:hAnsi="Arial"/>
          <w:b/>
          <w:kern w:val="0"/>
          <w:sz w:val="32"/>
          <w:szCs w:val="32"/>
        </w:rPr>
      </w:pPr>
      <w:r>
        <w:rPr>
          <w:rFonts w:ascii="Arial" w:eastAsia="Calibri" w:hAnsi="Arial"/>
          <w:b/>
          <w:kern w:val="0"/>
          <w:sz w:val="32"/>
          <w:szCs w:val="32"/>
        </w:rPr>
        <w:t>ORIGINAL ARTICLE</w:t>
      </w:r>
    </w:p>
    <w:p w14:paraId="4EC04749" w14:textId="77777777" w:rsidR="00F90311" w:rsidRDefault="00F90311" w:rsidP="00F90311">
      <w:pPr>
        <w:spacing w:line="360" w:lineRule="auto"/>
        <w:rPr>
          <w:b/>
          <w:bCs/>
          <w:color w:val="000000"/>
          <w:sz w:val="36"/>
          <w:szCs w:val="36"/>
          <w:u w:val="single"/>
        </w:rPr>
      </w:pPr>
      <w:r>
        <w:rPr>
          <w:b/>
          <w:bCs/>
          <w:color w:val="000000"/>
          <w:sz w:val="36"/>
          <w:szCs w:val="36"/>
          <w:u w:val="single"/>
        </w:rPr>
        <w:t>FREQUENCY OF MIGRAINE IN RESTLESS LEG SYNDROME, COMMON BUT UNDERESTIMATED COMBINATION.</w:t>
      </w:r>
      <w:r>
        <w:rPr>
          <w:color w:val="000000"/>
          <w:sz w:val="36"/>
          <w:szCs w:val="36"/>
          <w:u w:val="single"/>
        </w:rPr>
        <w:t xml:space="preserve"> </w:t>
      </w:r>
      <w:r>
        <w:rPr>
          <w:b/>
          <w:bCs/>
          <w:color w:val="000000"/>
          <w:sz w:val="36"/>
          <w:szCs w:val="36"/>
          <w:u w:val="single"/>
        </w:rPr>
        <w:t>A CROSS-SECTIONAL STUDY</w:t>
      </w:r>
    </w:p>
    <w:p w14:paraId="417B9330" w14:textId="77777777" w:rsidR="00F90311" w:rsidRDefault="00F90311" w:rsidP="00F90311">
      <w:pPr>
        <w:spacing w:line="360" w:lineRule="auto"/>
        <w:rPr>
          <w:b/>
          <w:bCs/>
          <w:color w:val="000000"/>
          <w:sz w:val="40"/>
          <w:szCs w:val="40"/>
        </w:rPr>
      </w:pPr>
      <w:r>
        <w:rPr>
          <w:b/>
          <w:bCs/>
          <w:color w:val="000000"/>
          <w:sz w:val="40"/>
          <w:szCs w:val="40"/>
        </w:rPr>
        <w:t>ABSTRACT</w:t>
      </w:r>
    </w:p>
    <w:p w14:paraId="3CCA5FD8" w14:textId="77777777" w:rsidR="00F90311" w:rsidRDefault="00F90311" w:rsidP="00F90311">
      <w:pPr>
        <w:pStyle w:val="NormalWeb"/>
        <w:spacing w:line="360" w:lineRule="auto"/>
      </w:pPr>
      <w:r>
        <w:rPr>
          <w:rFonts w:ascii="Calibri" w:hAnsi="Calibri"/>
          <w:b/>
          <w:bCs/>
          <w:color w:val="000000"/>
          <w:sz w:val="28"/>
          <w:szCs w:val="28"/>
        </w:rPr>
        <w:t xml:space="preserve">Background; </w:t>
      </w:r>
      <w:r>
        <w:t>The overall prevalence of Restless Legs Syndrome (RLS) is 78.5%, while migraines affect 22.5% of the global population. Despite these high prevalence rates, there is a lack of studies examining the frequency of migraines in individuals with RLS, both globally and locally. Additionally, no such research exists in Pakistan or the Indo-Pak region that correlates the frequency of these conditions with marital and employment status. The purpose of this study is to determine the prevalence of RLS and migraines in our region, where these conditions are frequently encountered on a daily basis.</w:t>
      </w:r>
    </w:p>
    <w:p w14:paraId="3ACBBF48" w14:textId="77777777" w:rsidR="00F90311" w:rsidRDefault="00F90311" w:rsidP="00F90311">
      <w:pPr>
        <w:spacing w:line="336" w:lineRule="auto"/>
        <w:jc w:val="both"/>
        <w:rPr>
          <w:rFonts w:ascii="Arial" w:eastAsia="Calibri" w:hAnsi="Arial"/>
        </w:rPr>
      </w:pPr>
      <w:r>
        <w:rPr>
          <w:b/>
          <w:bCs/>
          <w:color w:val="000000"/>
          <w:sz w:val="32"/>
          <w:szCs w:val="32"/>
        </w:rPr>
        <w:t>METHOD;</w:t>
      </w:r>
      <w:r>
        <w:rPr>
          <w:rFonts w:ascii="Arial" w:eastAsia="Calibri" w:hAnsi="Arial"/>
        </w:rPr>
        <w:t xml:space="preserve"> This is a cross-sectional study from Sohail Trust Hospital that included 250 patients admitted in the medical ward with</w:t>
      </w:r>
      <w:r>
        <w:rPr>
          <w:rFonts w:eastAsia="DengXian" w:cs="Times New Roman"/>
        </w:rPr>
        <w:t xml:space="preserve"> </w:t>
      </w:r>
      <w:r>
        <w:rPr>
          <w:rFonts w:eastAsia="DengXian" w:cs="Times New Roman"/>
          <w:sz w:val="24"/>
          <w:szCs w:val="24"/>
        </w:rPr>
        <w:t>RLS diagnosed according to the standard diagnostic criteria of International Restless Legs Syndrome Study Group (IRLSSG)</w:t>
      </w:r>
      <w:r>
        <w:rPr>
          <w:rFonts w:ascii="Arial" w:eastAsia="Calibri" w:hAnsi="Arial"/>
          <w:sz w:val="24"/>
          <w:szCs w:val="24"/>
        </w:rPr>
        <w:t>.</w:t>
      </w:r>
      <w:r>
        <w:rPr>
          <w:sz w:val="23"/>
          <w:szCs w:val="23"/>
        </w:rPr>
        <w:t xml:space="preserve"> </w:t>
      </w:r>
      <w:r>
        <w:rPr>
          <w:sz w:val="24"/>
          <w:szCs w:val="24"/>
        </w:rPr>
        <w:t>The outcome measure for this study will be evidenced- based practice Questionnaire. The international classification of headache/migraine disorders (ICHD-3) will be used for migraine. Collected data were recorded in the attached proforma and used electronically for research purpose</w:t>
      </w:r>
      <w:r>
        <w:rPr>
          <w:rFonts w:ascii="Arial" w:eastAsia="Calibri" w:hAnsi="Arial"/>
        </w:rPr>
        <w:t>.</w:t>
      </w:r>
    </w:p>
    <w:p w14:paraId="3575F085" w14:textId="77777777" w:rsidR="00F90311" w:rsidRDefault="00F90311" w:rsidP="00F90311">
      <w:pPr>
        <w:pStyle w:val="NormalWeb"/>
        <w:spacing w:line="360" w:lineRule="auto"/>
      </w:pPr>
      <w:r>
        <w:rPr>
          <w:rFonts w:ascii="Arial" w:hAnsi="Arial" w:cs="Arial"/>
          <w:b/>
          <w:bCs/>
        </w:rPr>
        <w:t>RESULTS</w:t>
      </w:r>
      <w:r>
        <w:rPr>
          <w:rFonts w:ascii="Arial" w:hAnsi="Arial" w:cs="Arial"/>
          <w:b/>
          <w:bCs/>
          <w:sz w:val="28"/>
          <w:szCs w:val="28"/>
        </w:rPr>
        <w:t xml:space="preserve">; </w:t>
      </w:r>
      <w:r>
        <w:t>In this study, the frequency of migraines in patients with Restless Legs Syndrome (RLS) was found to be 42.4%. Among 250 patients, 42 males and 65 females reported migraines, with a higher prevalence in those under 50 years and among unemployed individuals. Marital status had no significant impact on migraine occurrence. Co-morbid conditions like hypertension (20.4%), diabetes (12%), and rheumatoid arthritis (22.8%) were observed, but these were not significantly associated with migraine prevalence. RLS scoring was higher in females, with no significant difference in RLS scores based on employment status. Chi-square tests revealed a significant association between age, employment status, and migraine occurrence, but gender and marital status showed no significant link.</w:t>
      </w:r>
    </w:p>
    <w:p w14:paraId="0898DD1C" w14:textId="77777777" w:rsidR="00F90311" w:rsidRDefault="00F90311" w:rsidP="00F90311">
      <w:pPr>
        <w:pStyle w:val="NormalWeb"/>
        <w:spacing w:line="360" w:lineRule="auto"/>
      </w:pPr>
      <w:r>
        <w:rPr>
          <w:b/>
          <w:bCs/>
        </w:rPr>
        <w:lastRenderedPageBreak/>
        <w:t>CONCLUSION;</w:t>
      </w:r>
      <w:r>
        <w:t xml:space="preserve"> this study found that 42.4% of RLS patients experienced migraines, with higher prevalence in those under 50 years old and unemployed. RLS severity was higher in females, but employment status did not impact RLS scores. Significant associations were found between age, employment status, and migraine occurrence, while gender and marital status showed no significant effects.</w:t>
      </w:r>
    </w:p>
    <w:p w14:paraId="6B6736E3" w14:textId="77777777" w:rsidR="00F90311" w:rsidRDefault="00F90311" w:rsidP="00F90311">
      <w:pPr>
        <w:pStyle w:val="NormalWeb"/>
        <w:spacing w:line="360" w:lineRule="auto"/>
        <w:rPr>
          <w:b/>
          <w:bCs/>
          <w:sz w:val="28"/>
          <w:szCs w:val="28"/>
        </w:rPr>
      </w:pPr>
      <w:r>
        <w:rPr>
          <w:b/>
          <w:bCs/>
          <w:sz w:val="28"/>
          <w:szCs w:val="28"/>
        </w:rPr>
        <w:t xml:space="preserve">KEYWORDS; </w:t>
      </w:r>
    </w:p>
    <w:p w14:paraId="71B199BF" w14:textId="77777777" w:rsidR="00F90311" w:rsidRDefault="00F90311" w:rsidP="00F90311">
      <w:pPr>
        <w:pStyle w:val="NormalWeb"/>
        <w:spacing w:line="360" w:lineRule="auto"/>
        <w:rPr>
          <w:sz w:val="28"/>
          <w:szCs w:val="28"/>
        </w:rPr>
      </w:pPr>
      <w:r>
        <w:rPr>
          <w:sz w:val="28"/>
          <w:szCs w:val="28"/>
        </w:rPr>
        <w:t>Restless leg syndrome, migraine, prevalence of migraine, co-morbidities, RLS severity, RLS and migraine.</w:t>
      </w:r>
    </w:p>
    <w:p w14:paraId="3DCB6982" w14:textId="77777777" w:rsidR="00F90311" w:rsidRDefault="00F90311"/>
    <w:sectPr w:rsidR="00F903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311"/>
    <w:rsid w:val="004F24CB"/>
    <w:rsid w:val="00F9031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23717"/>
  <w15:chartTrackingRefBased/>
  <w15:docId w15:val="{B0E06A5C-02A8-4CF5-B5D4-BDC4D2B7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0311"/>
    <w:pPr>
      <w:spacing w:before="100" w:beforeAutospacing="1" w:line="256" w:lineRule="auto"/>
    </w:pPr>
    <w:rPr>
      <w:rFonts w:ascii="Calibri" w:eastAsia="Times New Roman" w:hAnsi="Calibri" w:cs="Arial"/>
      <w:sz w:val="22"/>
      <w:szCs w:val="22"/>
      <w:lang w:eastAsia="en-PK"/>
      <w14:ligatures w14:val="none"/>
    </w:rPr>
  </w:style>
  <w:style w:type="paragraph" w:styleId="Heading1">
    <w:name w:val="heading 1"/>
    <w:basedOn w:val="Normal"/>
    <w:next w:val="Normal"/>
    <w:link w:val="Heading1Char"/>
    <w:uiPriority w:val="9"/>
    <w:qFormat/>
    <w:rsid w:val="00F90311"/>
    <w:pPr>
      <w:keepNext/>
      <w:keepLines/>
      <w:spacing w:before="360" w:beforeAutospacing="0" w:after="80" w:line="278" w:lineRule="auto"/>
      <w:outlineLvl w:val="0"/>
    </w:pPr>
    <w:rPr>
      <w:rFonts w:asciiTheme="majorHAnsi" w:eastAsiaTheme="majorEastAsia" w:hAnsiTheme="majorHAnsi" w:cstheme="majorBidi"/>
      <w:color w:val="2F5496" w:themeColor="accent1" w:themeShade="BF"/>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F90311"/>
    <w:pPr>
      <w:keepNext/>
      <w:keepLines/>
      <w:spacing w:before="160" w:beforeAutospacing="0" w:after="80" w:line="278" w:lineRule="auto"/>
      <w:outlineLvl w:val="1"/>
    </w:pPr>
    <w:rPr>
      <w:rFonts w:asciiTheme="majorHAnsi" w:eastAsiaTheme="majorEastAsia" w:hAnsiTheme="majorHAnsi" w:cstheme="majorBidi"/>
      <w:color w:val="2F5496" w:themeColor="accent1" w:themeShade="BF"/>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90311"/>
    <w:pPr>
      <w:keepNext/>
      <w:keepLines/>
      <w:spacing w:before="160" w:beforeAutospacing="0" w:after="80" w:line="278" w:lineRule="auto"/>
      <w:outlineLvl w:val="2"/>
    </w:pPr>
    <w:rPr>
      <w:rFonts w:asciiTheme="minorHAnsi" w:eastAsiaTheme="majorEastAsia" w:hAnsiTheme="minorHAnsi" w:cstheme="majorBidi"/>
      <w:color w:val="2F5496" w:themeColor="accent1" w:themeShade="BF"/>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90311"/>
    <w:pPr>
      <w:keepNext/>
      <w:keepLines/>
      <w:spacing w:before="80" w:beforeAutospacing="0" w:after="40" w:line="278" w:lineRule="auto"/>
      <w:outlineLvl w:val="3"/>
    </w:pPr>
    <w:rPr>
      <w:rFonts w:asciiTheme="minorHAnsi" w:eastAsiaTheme="majorEastAsia" w:hAnsiTheme="minorHAnsi" w:cstheme="majorBidi"/>
      <w:i/>
      <w:iCs/>
      <w:color w:val="2F5496" w:themeColor="accent1" w:themeShade="BF"/>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F90311"/>
    <w:pPr>
      <w:keepNext/>
      <w:keepLines/>
      <w:spacing w:before="80" w:beforeAutospacing="0" w:after="40" w:line="278" w:lineRule="auto"/>
      <w:outlineLvl w:val="4"/>
    </w:pPr>
    <w:rPr>
      <w:rFonts w:asciiTheme="minorHAnsi" w:eastAsiaTheme="majorEastAsia" w:hAnsiTheme="minorHAnsi" w:cstheme="majorBidi"/>
      <w:color w:val="2F5496" w:themeColor="accent1" w:themeShade="BF"/>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F90311"/>
    <w:pPr>
      <w:keepNext/>
      <w:keepLines/>
      <w:spacing w:before="40" w:beforeAutospacing="0" w:after="0" w:line="278" w:lineRule="auto"/>
      <w:outlineLvl w:val="5"/>
    </w:pPr>
    <w:rPr>
      <w:rFonts w:asciiTheme="minorHAnsi" w:eastAsiaTheme="majorEastAsia" w:hAnsiTheme="minorHAnsi" w:cstheme="majorBidi"/>
      <w:i/>
      <w:iCs/>
      <w:color w:val="595959" w:themeColor="text1" w:themeTint="A6"/>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F90311"/>
    <w:pPr>
      <w:keepNext/>
      <w:keepLines/>
      <w:spacing w:before="40" w:beforeAutospacing="0" w:after="0" w:line="278" w:lineRule="auto"/>
      <w:outlineLvl w:val="6"/>
    </w:pPr>
    <w:rPr>
      <w:rFonts w:asciiTheme="minorHAnsi" w:eastAsiaTheme="majorEastAsia" w:hAnsiTheme="minorHAnsi" w:cstheme="majorBidi"/>
      <w:color w:val="595959" w:themeColor="text1" w:themeTint="A6"/>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F90311"/>
    <w:pPr>
      <w:keepNext/>
      <w:keepLines/>
      <w:spacing w:before="0" w:beforeAutospacing="0" w:after="0" w:line="278" w:lineRule="auto"/>
      <w:outlineLvl w:val="7"/>
    </w:pPr>
    <w:rPr>
      <w:rFonts w:asciiTheme="minorHAnsi" w:eastAsiaTheme="majorEastAsia" w:hAnsiTheme="minorHAnsi" w:cstheme="majorBidi"/>
      <w:i/>
      <w:iCs/>
      <w:color w:val="272727" w:themeColor="text1" w:themeTint="D8"/>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F90311"/>
    <w:pPr>
      <w:keepNext/>
      <w:keepLines/>
      <w:spacing w:before="0" w:beforeAutospacing="0" w:after="0" w:line="278" w:lineRule="auto"/>
      <w:outlineLvl w:val="8"/>
    </w:pPr>
    <w:rPr>
      <w:rFonts w:asciiTheme="minorHAnsi" w:eastAsiaTheme="majorEastAsia" w:hAnsiTheme="minorHAnsi" w:cstheme="majorBidi"/>
      <w:color w:val="272727" w:themeColor="text1" w:themeTint="D8"/>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31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031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031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031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031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03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3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3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311"/>
    <w:rPr>
      <w:rFonts w:eastAsiaTheme="majorEastAsia" w:cstheme="majorBidi"/>
      <w:color w:val="272727" w:themeColor="text1" w:themeTint="D8"/>
    </w:rPr>
  </w:style>
  <w:style w:type="paragraph" w:styleId="Title">
    <w:name w:val="Title"/>
    <w:basedOn w:val="Normal"/>
    <w:next w:val="Normal"/>
    <w:link w:val="TitleChar"/>
    <w:uiPriority w:val="10"/>
    <w:qFormat/>
    <w:rsid w:val="00F90311"/>
    <w:pPr>
      <w:spacing w:before="0" w:beforeAutospacing="0"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903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311"/>
    <w:pPr>
      <w:numPr>
        <w:ilvl w:val="1"/>
      </w:numPr>
      <w:spacing w:before="0" w:beforeAutospacing="0" w:line="278" w:lineRule="auto"/>
    </w:pPr>
    <w:rPr>
      <w:rFonts w:asciiTheme="minorHAnsi" w:eastAsiaTheme="majorEastAsia" w:hAnsiTheme="minorHAnsi" w:cstheme="majorBidi"/>
      <w:color w:val="595959" w:themeColor="text1" w:themeTint="A6"/>
      <w:spacing w:val="15"/>
      <w:sz w:val="28"/>
      <w:szCs w:val="28"/>
      <w:lang w:eastAsia="en-US"/>
      <w14:ligatures w14:val="standardContextual"/>
    </w:rPr>
  </w:style>
  <w:style w:type="character" w:customStyle="1" w:styleId="SubtitleChar">
    <w:name w:val="Subtitle Char"/>
    <w:basedOn w:val="DefaultParagraphFont"/>
    <w:link w:val="Subtitle"/>
    <w:uiPriority w:val="11"/>
    <w:rsid w:val="00F903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311"/>
    <w:pPr>
      <w:spacing w:before="160" w:beforeAutospacing="0" w:line="278" w:lineRule="auto"/>
      <w:jc w:val="center"/>
    </w:pPr>
    <w:rPr>
      <w:rFonts w:asciiTheme="minorHAnsi" w:eastAsiaTheme="minorHAnsi" w:hAnsiTheme="minorHAnsi" w:cstheme="minorBidi"/>
      <w:i/>
      <w:iCs/>
      <w:color w:val="404040" w:themeColor="text1" w:themeTint="BF"/>
      <w:sz w:val="24"/>
      <w:szCs w:val="24"/>
      <w:lang w:eastAsia="en-US"/>
      <w14:ligatures w14:val="standardContextual"/>
    </w:rPr>
  </w:style>
  <w:style w:type="character" w:customStyle="1" w:styleId="QuoteChar">
    <w:name w:val="Quote Char"/>
    <w:basedOn w:val="DefaultParagraphFont"/>
    <w:link w:val="Quote"/>
    <w:uiPriority w:val="29"/>
    <w:rsid w:val="00F90311"/>
    <w:rPr>
      <w:i/>
      <w:iCs/>
      <w:color w:val="404040" w:themeColor="text1" w:themeTint="BF"/>
    </w:rPr>
  </w:style>
  <w:style w:type="paragraph" w:styleId="ListParagraph">
    <w:name w:val="List Paragraph"/>
    <w:basedOn w:val="Normal"/>
    <w:uiPriority w:val="34"/>
    <w:qFormat/>
    <w:rsid w:val="00F90311"/>
    <w:pPr>
      <w:spacing w:before="0" w:beforeAutospacing="0" w:line="278" w:lineRule="auto"/>
      <w:ind w:left="720"/>
      <w:contextualSpacing/>
    </w:pPr>
    <w:rPr>
      <w:rFonts w:asciiTheme="minorHAnsi" w:eastAsiaTheme="minorHAnsi" w:hAnsiTheme="minorHAnsi" w:cstheme="minorBidi"/>
      <w:sz w:val="24"/>
      <w:szCs w:val="24"/>
      <w:lang w:eastAsia="en-US"/>
      <w14:ligatures w14:val="standardContextual"/>
    </w:rPr>
  </w:style>
  <w:style w:type="character" w:styleId="IntenseEmphasis">
    <w:name w:val="Intense Emphasis"/>
    <w:basedOn w:val="DefaultParagraphFont"/>
    <w:uiPriority w:val="21"/>
    <w:qFormat/>
    <w:rsid w:val="00F90311"/>
    <w:rPr>
      <w:i/>
      <w:iCs/>
      <w:color w:val="2F5496" w:themeColor="accent1" w:themeShade="BF"/>
    </w:rPr>
  </w:style>
  <w:style w:type="paragraph" w:styleId="IntenseQuote">
    <w:name w:val="Intense Quote"/>
    <w:basedOn w:val="Normal"/>
    <w:next w:val="Normal"/>
    <w:link w:val="IntenseQuoteChar"/>
    <w:uiPriority w:val="30"/>
    <w:qFormat/>
    <w:rsid w:val="00F90311"/>
    <w:pPr>
      <w:pBdr>
        <w:top w:val="single" w:sz="4" w:space="10" w:color="2F5496" w:themeColor="accent1" w:themeShade="BF"/>
        <w:bottom w:val="single" w:sz="4" w:space="10" w:color="2F5496" w:themeColor="accent1" w:themeShade="BF"/>
      </w:pBdr>
      <w:spacing w:before="360" w:beforeAutospacing="0" w:after="360" w:line="278" w:lineRule="auto"/>
      <w:ind w:left="864" w:right="864"/>
      <w:jc w:val="center"/>
    </w:pPr>
    <w:rPr>
      <w:rFonts w:asciiTheme="minorHAnsi" w:eastAsiaTheme="minorHAnsi" w:hAnsiTheme="minorHAnsi" w:cstheme="minorBidi"/>
      <w:i/>
      <w:iCs/>
      <w:color w:val="2F5496" w:themeColor="accent1" w:themeShade="BF"/>
      <w:sz w:val="24"/>
      <w:szCs w:val="24"/>
      <w:lang w:eastAsia="en-US"/>
      <w14:ligatures w14:val="standardContextual"/>
    </w:rPr>
  </w:style>
  <w:style w:type="character" w:customStyle="1" w:styleId="IntenseQuoteChar">
    <w:name w:val="Intense Quote Char"/>
    <w:basedOn w:val="DefaultParagraphFont"/>
    <w:link w:val="IntenseQuote"/>
    <w:uiPriority w:val="30"/>
    <w:rsid w:val="00F90311"/>
    <w:rPr>
      <w:i/>
      <w:iCs/>
      <w:color w:val="2F5496" w:themeColor="accent1" w:themeShade="BF"/>
    </w:rPr>
  </w:style>
  <w:style w:type="character" w:styleId="IntenseReference">
    <w:name w:val="Intense Reference"/>
    <w:basedOn w:val="DefaultParagraphFont"/>
    <w:uiPriority w:val="32"/>
    <w:qFormat/>
    <w:rsid w:val="00F90311"/>
    <w:rPr>
      <w:b/>
      <w:bCs/>
      <w:smallCaps/>
      <w:color w:val="2F5496" w:themeColor="accent1" w:themeShade="BF"/>
      <w:spacing w:val="5"/>
    </w:rPr>
  </w:style>
  <w:style w:type="paragraph" w:styleId="NormalWeb">
    <w:name w:val="Normal (Web)"/>
    <w:basedOn w:val="Normal"/>
    <w:uiPriority w:val="99"/>
    <w:semiHidden/>
    <w:unhideWhenUsed/>
    <w:rsid w:val="00F90311"/>
    <w:pPr>
      <w:spacing w:after="100" w:afterAutospacing="1" w:line="240" w:lineRule="auto"/>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591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2186</Characters>
  <Application>Microsoft Office Word</Application>
  <DocSecurity>0</DocSecurity>
  <Lines>18</Lines>
  <Paragraphs>5</Paragraphs>
  <ScaleCrop>false</ScaleCrop>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marium</dc:creator>
  <cp:keywords/>
  <dc:description/>
  <cp:lastModifiedBy>marium</cp:lastModifiedBy>
  <cp:revision>1</cp:revision>
  <dcterms:created xsi:type="dcterms:W3CDTF">2025-03-19T15:02:00Z</dcterms:created>
  <dcterms:modified xsi:type="dcterms:W3CDTF">2025-03-19T15:02:00Z</dcterms:modified>
</cp:coreProperties>
</file>