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5CC" w:rsidRPr="002B45CC" w:rsidRDefault="002B45CC" w:rsidP="002B45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5CC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2B45CC" w:rsidRPr="002B45CC" w:rsidRDefault="002B45CC" w:rsidP="002B4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CC">
        <w:rPr>
          <w:rFonts w:ascii="Times New Roman" w:hAnsi="Times New Roman" w:cs="Times New Roman"/>
          <w:b/>
          <w:sz w:val="24"/>
          <w:szCs w:val="24"/>
        </w:rPr>
        <w:t>Background:</w:t>
      </w:r>
      <w:r w:rsidRPr="002B45CC">
        <w:rPr>
          <w:rFonts w:ascii="Times New Roman" w:hAnsi="Times New Roman" w:cs="Times New Roman"/>
          <w:sz w:val="24"/>
          <w:szCs w:val="24"/>
        </w:rPr>
        <w:t xml:space="preserve"> Radiological screening is a vital tool for detec</w:t>
      </w:r>
      <w:r>
        <w:rPr>
          <w:rFonts w:ascii="Times New Roman" w:hAnsi="Times New Roman" w:cs="Times New Roman"/>
          <w:sz w:val="24"/>
          <w:szCs w:val="24"/>
        </w:rPr>
        <w:t xml:space="preserve">ting pulmonary anomalies during </w:t>
      </w:r>
      <w:r w:rsidRPr="002B45CC">
        <w:rPr>
          <w:rFonts w:ascii="Times New Roman" w:hAnsi="Times New Roman" w:cs="Times New Roman"/>
          <w:sz w:val="24"/>
          <w:szCs w:val="24"/>
        </w:rPr>
        <w:t xml:space="preserve">pre-departure medical evaluations. </w:t>
      </w:r>
      <w:r w:rsidRPr="002B45CC">
        <w:rPr>
          <w:rFonts w:ascii="Times New Roman" w:hAnsi="Times New Roman" w:cs="Times New Roman"/>
          <w:b/>
          <w:sz w:val="24"/>
          <w:szCs w:val="24"/>
        </w:rPr>
        <w:t>Objectives:</w:t>
      </w:r>
      <w:r w:rsidRPr="002B45CC">
        <w:rPr>
          <w:rFonts w:ascii="Times New Roman" w:hAnsi="Times New Roman" w:cs="Times New Roman"/>
          <w:sz w:val="24"/>
          <w:szCs w:val="24"/>
        </w:rPr>
        <w:t xml:space="preserve"> To evaluate</w:t>
      </w:r>
      <w:r>
        <w:rPr>
          <w:rFonts w:ascii="Times New Roman" w:hAnsi="Times New Roman" w:cs="Times New Roman"/>
          <w:sz w:val="24"/>
          <w:szCs w:val="24"/>
        </w:rPr>
        <w:t xml:space="preserve"> the prevalence of radiological </w:t>
      </w:r>
      <w:r w:rsidRPr="002B45CC">
        <w:rPr>
          <w:rFonts w:ascii="Times New Roman" w:hAnsi="Times New Roman" w:cs="Times New Roman"/>
          <w:sz w:val="24"/>
          <w:szCs w:val="24"/>
        </w:rPr>
        <w:t>anomalies observed in chest X-rays, to assess the association b</w:t>
      </w:r>
      <w:r>
        <w:rPr>
          <w:rFonts w:ascii="Times New Roman" w:hAnsi="Times New Roman" w:cs="Times New Roman"/>
          <w:sz w:val="24"/>
          <w:szCs w:val="24"/>
        </w:rPr>
        <w:t xml:space="preserve">etween chest X-ray patterns and </w:t>
      </w:r>
      <w:r w:rsidRPr="002B45CC">
        <w:rPr>
          <w:rFonts w:ascii="Times New Roman" w:hAnsi="Times New Roman" w:cs="Times New Roman"/>
          <w:sz w:val="24"/>
          <w:szCs w:val="24"/>
        </w:rPr>
        <w:t>sociodemographic factors, as well as infectious disease markers (HIV, H</w:t>
      </w:r>
      <w:r>
        <w:rPr>
          <w:rFonts w:ascii="Times New Roman" w:hAnsi="Times New Roman" w:cs="Times New Roman"/>
          <w:sz w:val="24"/>
          <w:szCs w:val="24"/>
        </w:rPr>
        <w:t xml:space="preserve">BV, HCV, and syphilis) </w:t>
      </w:r>
      <w:r w:rsidRPr="002B45CC">
        <w:rPr>
          <w:rFonts w:ascii="Times New Roman" w:hAnsi="Times New Roman" w:cs="Times New Roman"/>
          <w:sz w:val="24"/>
          <w:szCs w:val="24"/>
        </w:rPr>
        <w:t>among individuals screened at a Gulf Health Council (GHC)-accr</w:t>
      </w:r>
      <w:r>
        <w:rPr>
          <w:rFonts w:ascii="Times New Roman" w:hAnsi="Times New Roman" w:cs="Times New Roman"/>
          <w:sz w:val="24"/>
          <w:szCs w:val="24"/>
        </w:rPr>
        <w:t xml:space="preserve">edited Caring and curing center </w:t>
      </w:r>
      <w:r w:rsidRPr="002B45CC">
        <w:rPr>
          <w:rFonts w:ascii="Times New Roman" w:hAnsi="Times New Roman" w:cs="Times New Roman"/>
          <w:sz w:val="24"/>
          <w:szCs w:val="24"/>
        </w:rPr>
        <w:t xml:space="preserve">in Peshawar, Pakistan. </w:t>
      </w:r>
      <w:r w:rsidRPr="002B45CC">
        <w:rPr>
          <w:rFonts w:ascii="Times New Roman" w:hAnsi="Times New Roman" w:cs="Times New Roman"/>
          <w:b/>
          <w:sz w:val="24"/>
          <w:szCs w:val="24"/>
        </w:rPr>
        <w:t>Methods:</w:t>
      </w:r>
      <w:r w:rsidRPr="002B45CC">
        <w:rPr>
          <w:rFonts w:ascii="Times New Roman" w:hAnsi="Times New Roman" w:cs="Times New Roman"/>
          <w:sz w:val="24"/>
          <w:szCs w:val="24"/>
        </w:rPr>
        <w:t xml:space="preserve"> A retrospective study was</w:t>
      </w:r>
      <w:r>
        <w:rPr>
          <w:rFonts w:ascii="Times New Roman" w:hAnsi="Times New Roman" w:cs="Times New Roman"/>
          <w:sz w:val="24"/>
          <w:szCs w:val="24"/>
        </w:rPr>
        <w:t xml:space="preserve"> conducted on 9,085 individuals </w:t>
      </w:r>
      <w:r w:rsidRPr="002B45CC">
        <w:rPr>
          <w:rFonts w:ascii="Times New Roman" w:hAnsi="Times New Roman" w:cs="Times New Roman"/>
          <w:sz w:val="24"/>
          <w:szCs w:val="24"/>
        </w:rPr>
        <w:t>undergoing pre-departure medical screening. Sociodemographic</w:t>
      </w:r>
      <w:r>
        <w:rPr>
          <w:rFonts w:ascii="Times New Roman" w:hAnsi="Times New Roman" w:cs="Times New Roman"/>
          <w:sz w:val="24"/>
          <w:szCs w:val="24"/>
        </w:rPr>
        <w:t xml:space="preserve"> characteristics and infectious </w:t>
      </w:r>
      <w:r w:rsidRPr="002B45CC">
        <w:rPr>
          <w:rFonts w:ascii="Times New Roman" w:hAnsi="Times New Roman" w:cs="Times New Roman"/>
          <w:sz w:val="24"/>
          <w:szCs w:val="24"/>
        </w:rPr>
        <w:t xml:space="preserve">marker results were analyzed using Chi-square tests in SPSS to </w:t>
      </w:r>
      <w:r>
        <w:rPr>
          <w:rFonts w:ascii="Times New Roman" w:hAnsi="Times New Roman" w:cs="Times New Roman"/>
          <w:sz w:val="24"/>
          <w:szCs w:val="24"/>
        </w:rPr>
        <w:t xml:space="preserve">explore associations with X-ray </w:t>
      </w:r>
      <w:r w:rsidRPr="002B45CC">
        <w:rPr>
          <w:rFonts w:ascii="Times New Roman" w:hAnsi="Times New Roman" w:cs="Times New Roman"/>
          <w:sz w:val="24"/>
          <w:szCs w:val="24"/>
        </w:rPr>
        <w:t xml:space="preserve">categories. A Chi-square Automatic Interaction Detector </w:t>
      </w:r>
      <w:r>
        <w:rPr>
          <w:rFonts w:ascii="Times New Roman" w:hAnsi="Times New Roman" w:cs="Times New Roman"/>
          <w:sz w:val="24"/>
          <w:szCs w:val="24"/>
        </w:rPr>
        <w:t xml:space="preserve">(CHAID) decision tree model was </w:t>
      </w:r>
      <w:r w:rsidRPr="002B45CC">
        <w:rPr>
          <w:rFonts w:ascii="Times New Roman" w:hAnsi="Times New Roman" w:cs="Times New Roman"/>
          <w:sz w:val="24"/>
          <w:szCs w:val="24"/>
        </w:rPr>
        <w:t>further applied to identify key predictors of radiological abnormal</w:t>
      </w:r>
      <w:r>
        <w:rPr>
          <w:rFonts w:ascii="Times New Roman" w:hAnsi="Times New Roman" w:cs="Times New Roman"/>
          <w:sz w:val="24"/>
          <w:szCs w:val="24"/>
        </w:rPr>
        <w:t>ities. Statistical significance was set at p&lt;</w:t>
      </w:r>
      <w:r w:rsidRPr="002B45CC">
        <w:rPr>
          <w:rFonts w:ascii="Times New Roman" w:hAnsi="Times New Roman" w:cs="Times New Roman"/>
          <w:sz w:val="24"/>
          <w:szCs w:val="24"/>
        </w:rPr>
        <w:t xml:space="preserve">0.05. </w:t>
      </w:r>
      <w:r w:rsidRPr="002B45CC">
        <w:rPr>
          <w:rFonts w:ascii="Times New Roman" w:hAnsi="Times New Roman" w:cs="Times New Roman"/>
          <w:b/>
          <w:sz w:val="24"/>
          <w:szCs w:val="24"/>
        </w:rPr>
        <w:t xml:space="preserve">Results: </w:t>
      </w:r>
      <w:r w:rsidRPr="002B45CC">
        <w:rPr>
          <w:rFonts w:ascii="Times New Roman" w:hAnsi="Times New Roman" w:cs="Times New Roman"/>
          <w:sz w:val="24"/>
          <w:szCs w:val="24"/>
        </w:rPr>
        <w:t>Chest radiographs showed abnormaliti</w:t>
      </w:r>
      <w:r>
        <w:rPr>
          <w:rFonts w:ascii="Times New Roman" w:hAnsi="Times New Roman" w:cs="Times New Roman"/>
          <w:sz w:val="24"/>
          <w:szCs w:val="24"/>
        </w:rPr>
        <w:t xml:space="preserve">es in 9.5% of the subjects. The </w:t>
      </w:r>
      <w:r w:rsidRPr="002B45CC">
        <w:rPr>
          <w:rFonts w:ascii="Times New Roman" w:hAnsi="Times New Roman" w:cs="Times New Roman"/>
          <w:sz w:val="24"/>
          <w:szCs w:val="24"/>
        </w:rPr>
        <w:t>distribution of X-ray findings showed 3.2% apical, 4</w:t>
      </w:r>
      <w:r>
        <w:rPr>
          <w:rFonts w:ascii="Times New Roman" w:hAnsi="Times New Roman" w:cs="Times New Roman"/>
          <w:sz w:val="24"/>
          <w:szCs w:val="24"/>
        </w:rPr>
        <w:t xml:space="preserve">% pleural, 1% parenchymal, 1.3% </w:t>
      </w:r>
      <w:r w:rsidRPr="002B45CC">
        <w:rPr>
          <w:rFonts w:ascii="Times New Roman" w:hAnsi="Times New Roman" w:cs="Times New Roman"/>
          <w:sz w:val="24"/>
          <w:szCs w:val="24"/>
        </w:rPr>
        <w:t>miscellaneous, and 90.5% fit. Significant associations were obse</w:t>
      </w:r>
      <w:r>
        <w:rPr>
          <w:rFonts w:ascii="Times New Roman" w:hAnsi="Times New Roman" w:cs="Times New Roman"/>
          <w:sz w:val="24"/>
          <w:szCs w:val="24"/>
        </w:rPr>
        <w:t xml:space="preserve">rved between X-ray patterns and </w:t>
      </w:r>
      <w:r w:rsidRPr="002B45CC">
        <w:rPr>
          <w:rFonts w:ascii="Times New Roman" w:hAnsi="Times New Roman" w:cs="Times New Roman"/>
          <w:sz w:val="24"/>
          <w:szCs w:val="24"/>
        </w:rPr>
        <w:t>age group (p=0.04), gender (p=0.003), residence (p=0.05), and</w:t>
      </w:r>
      <w:r>
        <w:rPr>
          <w:rFonts w:ascii="Times New Roman" w:hAnsi="Times New Roman" w:cs="Times New Roman"/>
          <w:sz w:val="24"/>
          <w:szCs w:val="24"/>
        </w:rPr>
        <w:t xml:space="preserve"> occupation (p&lt;0.001). Among </w:t>
      </w:r>
      <w:r w:rsidRPr="002B45CC">
        <w:rPr>
          <w:rFonts w:ascii="Times New Roman" w:hAnsi="Times New Roman" w:cs="Times New Roman"/>
          <w:sz w:val="24"/>
          <w:szCs w:val="24"/>
        </w:rPr>
        <w:t>infectious markers, HIV showed a highly significant association with X-r</w:t>
      </w:r>
      <w:r>
        <w:rPr>
          <w:rFonts w:ascii="Times New Roman" w:hAnsi="Times New Roman" w:cs="Times New Roman"/>
          <w:sz w:val="24"/>
          <w:szCs w:val="24"/>
        </w:rPr>
        <w:t xml:space="preserve">ay patterns (p = 0.000; </w:t>
      </w:r>
      <w:r w:rsidRPr="002B45CC">
        <w:rPr>
          <w:rFonts w:ascii="Times New Roman" w:hAnsi="Times New Roman" w:cs="Times New Roman"/>
          <w:sz w:val="24"/>
          <w:szCs w:val="24"/>
        </w:rPr>
        <w:t xml:space="preserve">Chi-square = 244.772; </w:t>
      </w:r>
      <w:proofErr w:type="gramStart"/>
      <w:r w:rsidRPr="002B45CC">
        <w:rPr>
          <w:rFonts w:ascii="Times New Roman" w:hAnsi="Times New Roman" w:cs="Times New Roman"/>
          <w:sz w:val="24"/>
          <w:szCs w:val="24"/>
        </w:rPr>
        <w:t>df</w:t>
      </w:r>
      <w:proofErr w:type="gramEnd"/>
      <w:r w:rsidRPr="002B45CC">
        <w:rPr>
          <w:rFonts w:ascii="Times New Roman" w:hAnsi="Times New Roman" w:cs="Times New Roman"/>
          <w:sz w:val="24"/>
          <w:szCs w:val="24"/>
        </w:rPr>
        <w:t xml:space="preserve"> = 4), whereas HCV and syphilis we</w:t>
      </w:r>
      <w:r>
        <w:rPr>
          <w:rFonts w:ascii="Times New Roman" w:hAnsi="Times New Roman" w:cs="Times New Roman"/>
          <w:sz w:val="24"/>
          <w:szCs w:val="24"/>
        </w:rPr>
        <w:t xml:space="preserve">re not significant, and HBV was </w:t>
      </w:r>
      <w:r w:rsidRPr="002B45CC">
        <w:rPr>
          <w:rFonts w:ascii="Times New Roman" w:hAnsi="Times New Roman" w:cs="Times New Roman"/>
          <w:sz w:val="24"/>
          <w:szCs w:val="24"/>
        </w:rPr>
        <w:t>borderline significant (p ≈ 0.05). The decision tree model r</w:t>
      </w:r>
      <w:r>
        <w:rPr>
          <w:rFonts w:ascii="Times New Roman" w:hAnsi="Times New Roman" w:cs="Times New Roman"/>
          <w:sz w:val="24"/>
          <w:szCs w:val="24"/>
        </w:rPr>
        <w:t xml:space="preserve">evealed that HIV status was the </w:t>
      </w:r>
      <w:r w:rsidRPr="002B45CC">
        <w:rPr>
          <w:rFonts w:ascii="Times New Roman" w:hAnsi="Times New Roman" w:cs="Times New Roman"/>
          <w:sz w:val="24"/>
          <w:szCs w:val="24"/>
        </w:rPr>
        <w:t>strongest predictor of X-ray outcomes, with HIV-positive ind</w:t>
      </w:r>
      <w:r>
        <w:rPr>
          <w:rFonts w:ascii="Times New Roman" w:hAnsi="Times New Roman" w:cs="Times New Roman"/>
          <w:sz w:val="24"/>
          <w:szCs w:val="24"/>
        </w:rPr>
        <w:t xml:space="preserve">ividuals (n=72) demonstrating a </w:t>
      </w:r>
      <w:r w:rsidRPr="002B45CC">
        <w:rPr>
          <w:rFonts w:ascii="Times New Roman" w:hAnsi="Times New Roman" w:cs="Times New Roman"/>
          <w:sz w:val="24"/>
          <w:szCs w:val="24"/>
        </w:rPr>
        <w:t>markedly higher frequency of Apical (30.6%) and Pleural (31</w:t>
      </w:r>
      <w:r>
        <w:rPr>
          <w:rFonts w:ascii="Times New Roman" w:hAnsi="Times New Roman" w:cs="Times New Roman"/>
          <w:sz w:val="24"/>
          <w:szCs w:val="24"/>
        </w:rPr>
        <w:t xml:space="preserve">.9%) abnormalities, and a lower </w:t>
      </w:r>
      <w:r w:rsidRPr="002B45CC">
        <w:rPr>
          <w:rFonts w:ascii="Times New Roman" w:hAnsi="Times New Roman" w:cs="Times New Roman"/>
          <w:sz w:val="24"/>
          <w:szCs w:val="24"/>
        </w:rPr>
        <w:t xml:space="preserve">proportion of radiologically fit cases (26.4%), compared to </w:t>
      </w:r>
      <w:r>
        <w:rPr>
          <w:rFonts w:ascii="Times New Roman" w:hAnsi="Times New Roman" w:cs="Times New Roman"/>
          <w:sz w:val="24"/>
          <w:szCs w:val="24"/>
        </w:rPr>
        <w:t xml:space="preserve">HIV-negative individuals (91.0% </w:t>
      </w:r>
      <w:r w:rsidR="00AF0F87">
        <w:rPr>
          <w:rFonts w:ascii="Times New Roman" w:hAnsi="Times New Roman" w:cs="Times New Roman"/>
          <w:sz w:val="24"/>
          <w:szCs w:val="24"/>
        </w:rPr>
        <w:t xml:space="preserve">Fit). </w:t>
      </w:r>
      <w:r w:rsidRPr="002B45CC">
        <w:rPr>
          <w:rFonts w:ascii="Times New Roman" w:hAnsi="Times New Roman" w:cs="Times New Roman"/>
          <w:b/>
          <w:sz w:val="24"/>
          <w:szCs w:val="24"/>
        </w:rPr>
        <w:t>Conclusion:</w:t>
      </w:r>
      <w:r w:rsidRPr="002B45CC">
        <w:rPr>
          <w:rFonts w:ascii="Times New Roman" w:hAnsi="Times New Roman" w:cs="Times New Roman"/>
          <w:sz w:val="24"/>
          <w:szCs w:val="24"/>
        </w:rPr>
        <w:t xml:space="preserve"> This study highlights a strong relatio</w:t>
      </w:r>
      <w:r>
        <w:rPr>
          <w:rFonts w:ascii="Times New Roman" w:hAnsi="Times New Roman" w:cs="Times New Roman"/>
          <w:sz w:val="24"/>
          <w:szCs w:val="24"/>
        </w:rPr>
        <w:t xml:space="preserve">nship between HIV infection and </w:t>
      </w:r>
      <w:r w:rsidRPr="002B45CC">
        <w:rPr>
          <w:rFonts w:ascii="Times New Roman" w:hAnsi="Times New Roman" w:cs="Times New Roman"/>
          <w:sz w:val="24"/>
          <w:szCs w:val="24"/>
        </w:rPr>
        <w:t>abnormal chest X-ray patterns, suggesting a radiological manife</w:t>
      </w:r>
      <w:r>
        <w:rPr>
          <w:rFonts w:ascii="Times New Roman" w:hAnsi="Times New Roman" w:cs="Times New Roman"/>
          <w:sz w:val="24"/>
          <w:szCs w:val="24"/>
        </w:rPr>
        <w:t xml:space="preserve">station of underlying pulmonary </w:t>
      </w:r>
      <w:r w:rsidRPr="002B45CC">
        <w:rPr>
          <w:rFonts w:ascii="Times New Roman" w:hAnsi="Times New Roman" w:cs="Times New Roman"/>
          <w:sz w:val="24"/>
          <w:szCs w:val="24"/>
        </w:rPr>
        <w:t xml:space="preserve">compromise in seropositive individuals. </w:t>
      </w:r>
      <w:bookmarkStart w:id="0" w:name="_GoBack"/>
      <w:bookmarkEnd w:id="0"/>
      <w:r w:rsidRPr="002B45CC">
        <w:rPr>
          <w:rFonts w:ascii="Times New Roman" w:hAnsi="Times New Roman" w:cs="Times New Roman"/>
          <w:sz w:val="24"/>
          <w:szCs w:val="24"/>
        </w:rPr>
        <w:t>These findin</w:t>
      </w:r>
      <w:r>
        <w:rPr>
          <w:rFonts w:ascii="Times New Roman" w:hAnsi="Times New Roman" w:cs="Times New Roman"/>
          <w:sz w:val="24"/>
          <w:szCs w:val="24"/>
        </w:rPr>
        <w:t xml:space="preserve">gs highlight the importance of </w:t>
      </w:r>
      <w:r w:rsidRPr="002B45CC">
        <w:rPr>
          <w:rFonts w:ascii="Times New Roman" w:hAnsi="Times New Roman" w:cs="Times New Roman"/>
          <w:sz w:val="24"/>
          <w:szCs w:val="24"/>
        </w:rPr>
        <w:t>integrating high risk profiling and infectious disease testing into r</w:t>
      </w:r>
      <w:r>
        <w:rPr>
          <w:rFonts w:ascii="Times New Roman" w:hAnsi="Times New Roman" w:cs="Times New Roman"/>
          <w:sz w:val="24"/>
          <w:szCs w:val="24"/>
        </w:rPr>
        <w:t xml:space="preserve">adiological screening protocols </w:t>
      </w:r>
      <w:r w:rsidRPr="002B45CC">
        <w:rPr>
          <w:rFonts w:ascii="Times New Roman" w:hAnsi="Times New Roman" w:cs="Times New Roman"/>
          <w:sz w:val="24"/>
          <w:szCs w:val="24"/>
        </w:rPr>
        <w:t>for early detection and prevention among expatriate populations.</w:t>
      </w:r>
    </w:p>
    <w:p w:rsidR="002B45CC" w:rsidRPr="002B45CC" w:rsidRDefault="002B45CC" w:rsidP="002B4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698" w:rsidRPr="002B45CC" w:rsidRDefault="002B45CC" w:rsidP="002B45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CC">
        <w:rPr>
          <w:rFonts w:ascii="Times New Roman" w:hAnsi="Times New Roman" w:cs="Times New Roman"/>
          <w:b/>
          <w:sz w:val="24"/>
          <w:szCs w:val="24"/>
        </w:rPr>
        <w:t>Keywords:</w:t>
      </w:r>
      <w:r w:rsidRPr="002B45CC">
        <w:rPr>
          <w:rFonts w:ascii="Times New Roman" w:hAnsi="Times New Roman" w:cs="Times New Roman"/>
          <w:sz w:val="24"/>
          <w:szCs w:val="24"/>
        </w:rPr>
        <w:t xml:space="preserve"> chest x-ray, anomalies, HIV, gulf, expatriates, radiology.</w:t>
      </w:r>
    </w:p>
    <w:sectPr w:rsidR="00AD1698" w:rsidRPr="002B45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5CC"/>
    <w:rsid w:val="002B45CC"/>
    <w:rsid w:val="00740AA6"/>
    <w:rsid w:val="00AD1698"/>
    <w:rsid w:val="00AF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Kashif Karimi</dc:creator>
  <cp:lastModifiedBy>Kashif Karimi</cp:lastModifiedBy>
  <cp:revision>2</cp:revision>
  <dcterms:created xsi:type="dcterms:W3CDTF">2025-12-15T08:57:00Z</dcterms:created>
  <dcterms:modified xsi:type="dcterms:W3CDTF">2025-12-15T09:02:00Z</dcterms:modified>
</cp:coreProperties>
</file>